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04D" w:rsidRDefault="0024065A" w:rsidP="00AB2DD9">
      <w:pPr>
        <w:jc w:val="center"/>
      </w:pPr>
      <w:r>
        <w:t>Unit One Lesson 2</w:t>
      </w:r>
    </w:p>
    <w:p w:rsidR="00AB2DD9" w:rsidRDefault="00AB2DD9" w:rsidP="00AB2DD9">
      <w:pPr>
        <w:jc w:val="center"/>
      </w:pPr>
      <w:r>
        <w:t>Homophones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Real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Missed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Pain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Tide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Shoot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Mist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Birth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Swayed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Shown (</w:t>
      </w:r>
      <w:r w:rsidR="00EF438E">
        <w:t>past</w:t>
      </w:r>
      <w:r>
        <w:t xml:space="preserve"> tense of show)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Tied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Pane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Shone (</w:t>
      </w:r>
      <w:r w:rsidR="00EF438E">
        <w:t>past</w:t>
      </w:r>
      <w:r>
        <w:t xml:space="preserve"> tense of shine)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Reel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Berth (bed on a ship or boat)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Chute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Suede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There (meaning not here:  Put the book over there.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Their (plural, shows ownership:  Our neighbors have a black lab.  He is their dog.)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They’re (plural pronoun contracted with the being verb are:  They’re coming over soon to get their dog.)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Fair (a place with exhibits or to be equal:  I am going to the fair.  I don’t think that is fair.</w:t>
      </w:r>
    </w:p>
    <w:p w:rsidR="00AB2DD9" w:rsidRDefault="00AB2DD9" w:rsidP="00AB2DD9">
      <w:pPr>
        <w:pStyle w:val="ListParagraph"/>
        <w:numPr>
          <w:ilvl w:val="0"/>
          <w:numId w:val="1"/>
        </w:numPr>
      </w:pPr>
      <w:r>
        <w:t>Fare (food or a price:  Before you enter the fair you have to pay the fare.)</w:t>
      </w:r>
    </w:p>
    <w:sectPr w:rsidR="00AB2DD9" w:rsidSect="00664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75021"/>
    <w:multiLevelType w:val="hybridMultilevel"/>
    <w:tmpl w:val="7C2C3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B2DD9"/>
    <w:rsid w:val="0024065A"/>
    <w:rsid w:val="0066404D"/>
    <w:rsid w:val="006D7051"/>
    <w:rsid w:val="00AB2DD9"/>
    <w:rsid w:val="00D1192A"/>
    <w:rsid w:val="00D4145F"/>
    <w:rsid w:val="00EF4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D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rbooth</dc:creator>
  <cp:lastModifiedBy>rbooth</cp:lastModifiedBy>
  <cp:revision>2</cp:revision>
  <dcterms:created xsi:type="dcterms:W3CDTF">2011-09-22T19:04:00Z</dcterms:created>
  <dcterms:modified xsi:type="dcterms:W3CDTF">2011-09-22T19:04:00Z</dcterms:modified>
</cp:coreProperties>
</file>